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7B" w:rsidRPr="006A4A00" w:rsidRDefault="00043A7B" w:rsidP="00043A7B">
      <w:pPr>
        <w:pStyle w:val="10"/>
        <w:shd w:val="clear" w:color="auto" w:fill="auto"/>
        <w:spacing w:before="0" w:after="0"/>
        <w:ind w:left="120" w:right="201"/>
        <w:rPr>
          <w:rFonts w:ascii="Times New Roman" w:hAnsi="Times New Roman" w:cs="Times New Roman"/>
          <w:color w:val="002060"/>
          <w:sz w:val="24"/>
          <w:szCs w:val="24"/>
        </w:rPr>
      </w:pPr>
      <w:r w:rsidRPr="006A4A00">
        <w:rPr>
          <w:rStyle w:val="FontStyle132"/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6A4A00">
        <w:rPr>
          <w:rFonts w:ascii="Times New Roman" w:hAnsi="Times New Roman" w:cs="Times New Roman"/>
          <w:color w:val="002060"/>
          <w:sz w:val="24"/>
          <w:szCs w:val="24"/>
        </w:rPr>
        <w:t>Муниципальное казенное общеобразовательное учреждение</w:t>
      </w:r>
      <w:r w:rsidRPr="006A4A00">
        <w:rPr>
          <w:rFonts w:ascii="Times New Roman" w:hAnsi="Times New Roman" w:cs="Times New Roman"/>
          <w:color w:val="002060"/>
          <w:sz w:val="24"/>
          <w:szCs w:val="24"/>
        </w:rPr>
        <w:br/>
        <w:t>«</w:t>
      </w:r>
      <w:proofErr w:type="spellStart"/>
      <w:r w:rsidRPr="006A4A00">
        <w:rPr>
          <w:rFonts w:ascii="Times New Roman" w:hAnsi="Times New Roman" w:cs="Times New Roman"/>
          <w:color w:val="002060"/>
          <w:sz w:val="24"/>
          <w:szCs w:val="24"/>
        </w:rPr>
        <w:t>Ленинаульская</w:t>
      </w:r>
      <w:proofErr w:type="spellEnd"/>
      <w:r w:rsidRPr="006A4A00">
        <w:rPr>
          <w:rFonts w:ascii="Times New Roman" w:hAnsi="Times New Roman" w:cs="Times New Roman"/>
          <w:color w:val="002060"/>
          <w:sz w:val="24"/>
          <w:szCs w:val="24"/>
        </w:rPr>
        <w:t xml:space="preserve"> средняя общеобразовательная школа №2 имени Героя</w:t>
      </w:r>
      <w:r w:rsidRPr="006A4A00">
        <w:rPr>
          <w:rFonts w:ascii="Times New Roman" w:hAnsi="Times New Roman" w:cs="Times New Roman"/>
          <w:color w:val="002060"/>
          <w:sz w:val="24"/>
          <w:szCs w:val="24"/>
        </w:rPr>
        <w:br/>
        <w:t xml:space="preserve">Российской Федерации Юрия </w:t>
      </w:r>
      <w:proofErr w:type="spellStart"/>
      <w:r w:rsidRPr="006A4A00">
        <w:rPr>
          <w:rFonts w:ascii="Times New Roman" w:hAnsi="Times New Roman" w:cs="Times New Roman"/>
          <w:color w:val="002060"/>
          <w:sz w:val="24"/>
          <w:szCs w:val="24"/>
        </w:rPr>
        <w:t>Салимханова</w:t>
      </w:r>
      <w:proofErr w:type="spellEnd"/>
      <w:r w:rsidRPr="006A4A00">
        <w:rPr>
          <w:rFonts w:ascii="Times New Roman" w:hAnsi="Times New Roman" w:cs="Times New Roman"/>
          <w:color w:val="002060"/>
          <w:sz w:val="24"/>
          <w:szCs w:val="24"/>
        </w:rPr>
        <w:t>»</w:t>
      </w:r>
    </w:p>
    <w:p w:rsidR="00043A7B" w:rsidRPr="006A4A00" w:rsidRDefault="00043A7B" w:rsidP="00043A7B">
      <w:pPr>
        <w:jc w:val="center"/>
        <w:rPr>
          <w:color w:val="002060"/>
          <w:sz w:val="24"/>
          <w:szCs w:val="24"/>
        </w:rPr>
      </w:pPr>
      <w:proofErr w:type="spellStart"/>
      <w:r w:rsidRPr="006A4A00">
        <w:rPr>
          <w:color w:val="002060"/>
          <w:sz w:val="24"/>
          <w:szCs w:val="24"/>
        </w:rPr>
        <w:t>Казбековский</w:t>
      </w:r>
      <w:proofErr w:type="spellEnd"/>
      <w:r w:rsidRPr="006A4A00">
        <w:rPr>
          <w:color w:val="002060"/>
          <w:sz w:val="24"/>
          <w:szCs w:val="24"/>
        </w:rPr>
        <w:t xml:space="preserve"> район, с. </w:t>
      </w:r>
      <w:proofErr w:type="spellStart"/>
      <w:r w:rsidRPr="006A4A00">
        <w:rPr>
          <w:color w:val="002060"/>
          <w:sz w:val="24"/>
          <w:szCs w:val="24"/>
        </w:rPr>
        <w:t>Ленинаул</w:t>
      </w:r>
      <w:proofErr w:type="spellEnd"/>
      <w:r w:rsidRPr="006A4A00">
        <w:rPr>
          <w:color w:val="002060"/>
          <w:sz w:val="24"/>
          <w:szCs w:val="24"/>
        </w:rPr>
        <w:t xml:space="preserve">, ул. </w:t>
      </w:r>
      <w:proofErr w:type="spellStart"/>
      <w:r w:rsidRPr="006A4A00">
        <w:rPr>
          <w:color w:val="002060"/>
          <w:sz w:val="24"/>
          <w:szCs w:val="24"/>
        </w:rPr>
        <w:t>Сайдулаева</w:t>
      </w:r>
      <w:proofErr w:type="spellEnd"/>
      <w:r w:rsidRPr="006A4A00">
        <w:rPr>
          <w:color w:val="002060"/>
          <w:sz w:val="24"/>
          <w:szCs w:val="24"/>
        </w:rPr>
        <w:t xml:space="preserve"> З. №2</w:t>
      </w:r>
    </w:p>
    <w:p w:rsidR="00043A7B" w:rsidRPr="006A4A00" w:rsidRDefault="00043A7B" w:rsidP="00043A7B">
      <w:pPr>
        <w:tabs>
          <w:tab w:val="left" w:pos="12120"/>
        </w:tabs>
        <w:jc w:val="right"/>
        <w:rPr>
          <w:color w:val="002060"/>
          <w:sz w:val="24"/>
          <w:szCs w:val="24"/>
        </w:rPr>
      </w:pPr>
    </w:p>
    <w:tbl>
      <w:tblPr>
        <w:tblW w:w="0" w:type="auto"/>
        <w:tblLook w:val="04A0"/>
      </w:tblPr>
      <w:tblGrid>
        <w:gridCol w:w="4929"/>
      </w:tblGrid>
      <w:tr w:rsidR="00043A7B" w:rsidRPr="006A4A00" w:rsidTr="00A34FD1">
        <w:trPr>
          <w:trHeight w:val="1575"/>
        </w:trPr>
        <w:tc>
          <w:tcPr>
            <w:tcW w:w="4929" w:type="dxa"/>
          </w:tcPr>
          <w:p w:rsidR="00043A7B" w:rsidRPr="006A4A00" w:rsidRDefault="00043A7B" w:rsidP="00A34FD1">
            <w:pPr>
              <w:pStyle w:val="a9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6A4A00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«Утверждаю»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 xml:space="preserve">Директор МКОУ  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>«</w:t>
            </w:r>
            <w:proofErr w:type="spellStart"/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t>Ленинаульская</w:t>
            </w:r>
            <w:proofErr w:type="spellEnd"/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  СОШ №2»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</w:r>
            <w:proofErr w:type="spellStart"/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t>Н.Р.Зияродинова</w:t>
            </w:r>
            <w:proofErr w:type="spellEnd"/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t>_______________</w:t>
            </w:r>
            <w:r w:rsidRPr="006A4A00">
              <w:rPr>
                <w:rFonts w:ascii="Times New Roman" w:hAnsi="Times New Roman"/>
                <w:color w:val="002060"/>
                <w:sz w:val="24"/>
                <w:szCs w:val="24"/>
              </w:rPr>
              <w:br/>
              <w:t>Дата:____________2020г.</w:t>
            </w:r>
          </w:p>
        </w:tc>
      </w:tr>
    </w:tbl>
    <w:p w:rsidR="00043A7B" w:rsidRPr="006A4A00" w:rsidRDefault="00043A7B" w:rsidP="00043A7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Рабочая программа  и КТП 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>по истории Древнего мира для 5 класса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учителя истории и обществознания 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>МКОУ ЛСОШ№2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>Давурбеговой</w:t>
      </w:r>
      <w:proofErr w:type="spellEnd"/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>Раисат</w:t>
      </w:r>
      <w:proofErr w:type="spellEnd"/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6A4A00">
        <w:rPr>
          <w:rFonts w:ascii="Times New Roman" w:hAnsi="Times New Roman" w:cs="Times New Roman"/>
          <w:b/>
          <w:color w:val="FF0000"/>
          <w:sz w:val="24"/>
          <w:szCs w:val="24"/>
        </w:rPr>
        <w:t>Саидбеговны</w:t>
      </w:r>
      <w:proofErr w:type="spellEnd"/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A00">
        <w:rPr>
          <w:rFonts w:ascii="Times New Roman" w:hAnsi="Times New Roman" w:cs="Times New Roman"/>
          <w:b/>
          <w:color w:val="7030A0"/>
          <w:sz w:val="24"/>
          <w:szCs w:val="24"/>
        </w:rPr>
        <w:t>на 2020-2021 учебный год</w:t>
      </w:r>
    </w:p>
    <w:p w:rsidR="00043A7B" w:rsidRDefault="00043A7B" w:rsidP="00043A7B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43A7B" w:rsidRPr="006A4A00" w:rsidRDefault="00043A7B" w:rsidP="00043A7B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spellStart"/>
      <w:r w:rsidRPr="006A4A00">
        <w:rPr>
          <w:rFonts w:ascii="Times New Roman" w:hAnsi="Times New Roman" w:cs="Times New Roman"/>
          <w:b/>
          <w:color w:val="002060"/>
          <w:sz w:val="24"/>
          <w:szCs w:val="24"/>
        </w:rPr>
        <w:t>Ленинаул</w:t>
      </w:r>
      <w:proofErr w:type="spellEnd"/>
      <w:r w:rsidRPr="006A4A0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2020</w:t>
      </w: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Пояснительная записка</w:t>
      </w: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Данная рабочая программа разработана на основе: </w:t>
      </w:r>
    </w:p>
    <w:p w:rsidR="00043A7B" w:rsidRPr="00A9537C" w:rsidRDefault="00043A7B" w:rsidP="00043A7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стандарта, основного общего образования;</w:t>
      </w:r>
    </w:p>
    <w:p w:rsidR="00043A7B" w:rsidRPr="00A9537C" w:rsidRDefault="00043A7B" w:rsidP="00043A7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программой образовательного учреждения. Основная школа.  – М.: Просвещение, 2011. – 342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>. (Стандарты второго поколения);</w:t>
      </w:r>
    </w:p>
    <w:p w:rsidR="00043A7B" w:rsidRPr="00A9537C" w:rsidRDefault="00043A7B" w:rsidP="00043A7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Примерные программы по учебным предметам. История. 5-9 классы: проект. – М.: Просвещение, 2011. – 94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>. – (Стандарты второго поколения);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lastRenderedPageBreak/>
        <w:t xml:space="preserve">4. Всеобщая история. 5-9 класс. Рабочие программы. Предметная линия учебников А.А.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- О.С.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Сороко-Цюпы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– А.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М.: Просвещение, 2011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        5. Программа ориентирована на УМК: предметная линия учебников А.А.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- О.С.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Сороко-Цюпы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стория Древнего мира: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5 класса общеобразовательных  заведений/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Г.И., Свенцицкая И.С. –М.: Просвещение, 2012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37C">
        <w:rPr>
          <w:rFonts w:ascii="Times New Roman" w:hAnsi="Times New Roman" w:cs="Times New Roman"/>
          <w:sz w:val="28"/>
          <w:szCs w:val="28"/>
        </w:rPr>
        <w:t xml:space="preserve">Программа составлена исходя из следующих </w:t>
      </w: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целей обучения истории</w:t>
      </w:r>
      <w:r w:rsidRPr="00A9537C">
        <w:rPr>
          <w:rFonts w:ascii="Times New Roman" w:hAnsi="Times New Roman" w:cs="Times New Roman"/>
          <w:sz w:val="28"/>
          <w:szCs w:val="28"/>
        </w:rPr>
        <w:t xml:space="preserve"> в рамках федерального государственного образовательного стандарта </w:t>
      </w:r>
      <w:r w:rsidRPr="00A9537C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Pr="00A9537C">
        <w:rPr>
          <w:rFonts w:ascii="Times New Roman" w:hAnsi="Times New Roman" w:cs="Times New Roman"/>
          <w:sz w:val="28"/>
          <w:szCs w:val="28"/>
        </w:rPr>
        <w:t>основного) общего образования основной школе:  образование,   развитие и воспитание личности школьника, способного к 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Вклад основной школы в достижение этой цели состоит в базовой исторической подготовке и социализации учащихся.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</w:t>
      </w:r>
      <w:r w:rsidRPr="00A9537C">
        <w:rPr>
          <w:rFonts w:ascii="Times New Roman" w:hAnsi="Times New Roman" w:cs="Times New Roman"/>
          <w:sz w:val="28"/>
          <w:szCs w:val="28"/>
        </w:rPr>
        <w:t xml:space="preserve"> изучения истории в основной школе: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· формирование у молодого поколения ориентиров для гражданской,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, социальной, культурной самоидентификации в окружающем мире;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·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· 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рантности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и мира между людьми и народами, в духе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демо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кратических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ценностей современного общества;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·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·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полиэтничном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многоконфессиональном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обществе.</w:t>
      </w:r>
    </w:p>
    <w:p w:rsidR="00043A7B" w:rsidRPr="00A9537C" w:rsidRDefault="00043A7B" w:rsidP="00043A7B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2) общая характеристика учебного предмета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3A7B" w:rsidRPr="00A9537C" w:rsidRDefault="00043A7B" w:rsidP="00043A7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 w:hanging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описание места учебного предмета, курса в учебном плане;</w:t>
      </w:r>
    </w:p>
    <w:p w:rsidR="00043A7B" w:rsidRPr="00A9537C" w:rsidRDefault="00043A7B" w:rsidP="00043A7B">
      <w:pPr>
        <w:autoSpaceDE w:val="0"/>
        <w:autoSpaceDN w:val="0"/>
        <w:adjustRightInd w:val="0"/>
        <w:ind w:left="7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на этапе  основного общего образования,  в том числе: в V, VI, VII, VIII и IX  классах по 70 часов, из расчета 2 учебных часа в неделю.</w:t>
      </w:r>
    </w:p>
    <w:p w:rsidR="00043A7B" w:rsidRPr="00A9537C" w:rsidRDefault="00043A7B" w:rsidP="00043A7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Данная  программа рассчитана на 70 учебных часов. При этом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резерв свободного времени, предусмотренный примерной программой направлен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на реализацию авторского подхода для  использования разнообразных форм организации учебного процесса и внедрения современных методов обучения и педагогических технологий.</w:t>
      </w:r>
    </w:p>
    <w:p w:rsidR="00043A7B" w:rsidRPr="00A9537C" w:rsidRDefault="00043A7B" w:rsidP="00043A7B">
      <w:pPr>
        <w:autoSpaceDE w:val="0"/>
        <w:autoSpaceDN w:val="0"/>
        <w:adjustRightInd w:val="0"/>
        <w:ind w:left="72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личностные, </w:t>
      </w:r>
      <w:proofErr w:type="spellStart"/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предметные результаты освоения конкретного учебного предмета</w:t>
      </w:r>
    </w:p>
    <w:p w:rsidR="00043A7B" w:rsidRPr="00A9537C" w:rsidRDefault="00043A7B" w:rsidP="00043A7B">
      <w:pPr>
        <w:autoSpaceDE w:val="0"/>
        <w:autoSpaceDN w:val="0"/>
        <w:adjustRightInd w:val="0"/>
        <w:ind w:left="72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 результаты изучения истории Древнего мира включает в себя: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целостное представление об историческом развитии человечества от первобытности до гибели античной цивилизации как о важном периоде всеобщей  истории;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яркие образы и картины, связанные с ключевыми событиями, личностями, явлениями  и памятниками культуры крупнейших цивилизаций   Древнего мира;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представление о мифах как ограниченной форме мышления и познания людей в Древнем  мире и специфическом историческом  источнике для изучения прошлого;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9537C">
        <w:rPr>
          <w:rFonts w:ascii="Times New Roman" w:hAnsi="Times New Roman" w:cs="Times New Roman"/>
          <w:sz w:val="28"/>
          <w:szCs w:val="28"/>
        </w:rPr>
        <w:t xml:space="preserve"> уметь читать историческую карту, находить  и  показывать на ней историко-географические объекты Древнего мира,  анализировать и обобщать данные карты;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- уметь характеризовать важные факты истории Древнего мира, классифицировать и группировать их по предложенным признакам; 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сохранившимся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умения соотносить единичные события в отдельных странах  Древнего мира с общими явлениями и процессами;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готовность 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Древнего мира, способствовать их охране.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537C">
        <w:rPr>
          <w:rFonts w:ascii="Times New Roman" w:hAnsi="Times New Roman" w:cs="Times New Roman"/>
          <w:b/>
          <w:bCs/>
          <w:sz w:val="28"/>
          <w:szCs w:val="28"/>
          <w:u w:val="single"/>
        </w:rPr>
        <w:t>Метапредметные</w:t>
      </w:r>
      <w:proofErr w:type="spellEnd"/>
      <w:r w:rsidRPr="00A953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результаты изучения истории Древнего мира включает в себя: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способность планировать и организовывать свою учебную и  коммуникативную деятельность в соответствии с задачами изучения истории,  видами учебной и домашней работы, во взаимодействии с одноклассниками и взрослыми;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 вести конструктивный диалог;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умения проводить поиск основной и дополнительной информации в учебной и научно-популярной литературе, Интернете, библиотеках и музеях, обрабатывать 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 планы, схемы, презентации, проекты);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способность решать творческие и проблемные задачи, используя контекстные знания и эвристические приемы.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  <w:u w:val="single"/>
        </w:rPr>
        <w:t>Личностные результаты изучения истории Древнего мира включает в себя: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 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освоение гуманистических традиций и ценностей, становление которых началось в Древнем  мире, уважение к личности, правам и свободам человека, культурам разных народов;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- 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043A7B" w:rsidRPr="00A9537C" w:rsidRDefault="00043A7B" w:rsidP="00043A7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86" w:hanging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содержание учебного предмета</w:t>
      </w: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>ПЕЧАТНЫЕ ПОСОБИЯ.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1.Федеральный государственный образовательный стандарт основного общего образования – М.: Просвещение, 2011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2. Примерная основная образовательная программа образовательного учреждения. Основная школа. - М.: Просвещение, 2011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3. Примерные программы по учебным предметам. История 5-9 классы. - М.: Просвещение, 2011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4. Всеобщая история. 5-9 класс. Рабочие программы. Предметная линия учебников А.А.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- О.С.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Сороко-Цюпы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- Наталья Шевченко, Алексей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 М.: Просвещение, 2011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5. История Древнего мира: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5 класса общеобразовательных  заведений/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Вигасин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Г.И., Свенцицкая И.С. –М.: Просвещение, 2012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6. Арасланова О.В. История Древнего мира: поурочные разработки к учебникам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А.А.Вигасина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и др. - М.: ВАКО, 2008. – 284 </w:t>
      </w:r>
      <w:proofErr w:type="gramStart"/>
      <w:r w:rsidRPr="00A953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53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Г.И. и др. Методическое пособие для учителя по истории Древнего мира. М.: Просвещение -  2007. 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Г. И. Рабочая тетрадь по истории Древнего мира: в 2 ч. / Г. И.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Годер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. - М.: Просвещение, 2011-12.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9. Книга для чтения по истории древнего мира / под ред. А. И.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Немировского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. - М., 1998;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Крючкина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Н.Б. Дидактические игры, тесты, загадки по истории Древнего мира. Методическое пособие. – М, Творческий центр «Сфера», 2003.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11. Петрович В.Г. и др. Уроки истории в 5 классе – М.: Творческий центр, 2004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12. Брандт М.Ю. Тесты. История древнего мира. 5 класс – М.: Дрофа, 2005</w:t>
      </w:r>
    </w:p>
    <w:p w:rsidR="00043A7B" w:rsidRPr="00A9537C" w:rsidRDefault="00043A7B" w:rsidP="00043A7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 xml:space="preserve"> ТЕХНИЧЕСКИЕ СРЕДСТВА ОБУЧЕНИЯ.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1. Аудиоколонки  колонки.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2. Видеопроектор.  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3. Персональный компьютер.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4. Принтер.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5. Экран.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 xml:space="preserve"> ЭКРАННО-ЗВУКОВЫЕ ПОСОБИЯ.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1. 5 класс D «История Древнего мира». 5 класс. Образовательная коллекция. ООО «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Кордис&amp;Медиа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» 2005 информационный источник сложной структуры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СД-диск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 xml:space="preserve"> «История Древнего мира», 5-й класс. </w:t>
      </w:r>
      <w:smartTag w:uri="urn:schemas-microsoft-com:office:smarttags" w:element="metricconverter">
        <w:smartTagPr>
          <w:attr w:name="ProductID" w:val="2005 г"/>
        </w:smartTagPr>
        <w:r w:rsidRPr="00A9537C">
          <w:rPr>
            <w:rFonts w:ascii="Times New Roman" w:hAnsi="Times New Roman" w:cs="Times New Roman"/>
            <w:sz w:val="28"/>
            <w:szCs w:val="28"/>
          </w:rPr>
          <w:t>2005 г</w:t>
        </w:r>
      </w:smartTag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2. Электронное приложение к учебнику «История Древнего мира», 5 класс. – М, Просвещение.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 xml:space="preserve">3. История Древнего мира. Загадки сфинкса. </w:t>
      </w:r>
      <w:proofErr w:type="spellStart"/>
      <w:r w:rsidRPr="00A9537C">
        <w:rPr>
          <w:rFonts w:ascii="Times New Roman" w:hAnsi="Times New Roman" w:cs="Times New Roman"/>
          <w:sz w:val="28"/>
          <w:szCs w:val="28"/>
        </w:rPr>
        <w:t>МедиаХауз</w:t>
      </w:r>
      <w:proofErr w:type="spellEnd"/>
      <w:r w:rsidRPr="00A9537C">
        <w:rPr>
          <w:rFonts w:ascii="Times New Roman" w:hAnsi="Times New Roman" w:cs="Times New Roman"/>
          <w:sz w:val="28"/>
          <w:szCs w:val="28"/>
        </w:rPr>
        <w:t>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4. Атлас истории Древнего мира.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5. Всеобщая история. Древний мир. 5 класс.</w:t>
      </w:r>
    </w:p>
    <w:p w:rsidR="00043A7B" w:rsidRPr="00A9537C" w:rsidRDefault="00043A7B" w:rsidP="00153A3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3A7B" w:rsidRPr="00A9537C" w:rsidRDefault="00043A7B" w:rsidP="00043A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 xml:space="preserve"> ИНТЕРНЕТ-РЕСУРСЫ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537C">
        <w:rPr>
          <w:rFonts w:ascii="Times New Roman" w:hAnsi="Times New Roman" w:cs="Times New Roman"/>
          <w:b/>
          <w:bCs/>
          <w:sz w:val="28"/>
          <w:szCs w:val="28"/>
        </w:rPr>
        <w:t>Основные Интернет-ресурсы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kremlin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"http://www.kremlin.ru/"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043A7B" w:rsidRPr="00A9537C">
        <w:rPr>
          <w:rFonts w:ascii="Times New Roman" w:hAnsi="Times New Roman" w:cs="Times New Roman"/>
          <w:sz w:val="28"/>
          <w:szCs w:val="28"/>
        </w:rPr>
        <w:t>официальный</w:t>
      </w:r>
      <w:proofErr w:type="gramEnd"/>
      <w:r w:rsidR="00043A7B" w:rsidRPr="00A953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3A7B" w:rsidRPr="00A9537C">
        <w:rPr>
          <w:rFonts w:ascii="Times New Roman" w:hAnsi="Times New Roman" w:cs="Times New Roman"/>
          <w:sz w:val="28"/>
          <w:szCs w:val="28"/>
        </w:rPr>
        <w:t>веб-сайт</w:t>
      </w:r>
      <w:proofErr w:type="spellEnd"/>
      <w:r w:rsidR="00043A7B" w:rsidRPr="00A9537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6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"http://www.mon/"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"http://www.mon/"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"http://www.mon/"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"http://www.mon/"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mon</w:t>
        </w:r>
      </w:hyperlink>
      <w:r w:rsidR="00043A7B" w:rsidRPr="00A9537C">
        <w:rPr>
          <w:rFonts w:ascii="Times New Roman" w:hAnsi="Times New Roman" w:cs="Times New Roman"/>
          <w:sz w:val="28"/>
          <w:szCs w:val="28"/>
          <w:u w:val="single"/>
        </w:rPr>
        <w:t>.</w:t>
      </w:r>
      <w:hyperlink r:id="rId7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gov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"http://gov.ru/"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"http://gov.ru/"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образования и науки РФ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8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http://www.edu.ru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>– федеральный портал «Российское образование»</w:t>
      </w:r>
      <w:r w:rsidR="00043A7B" w:rsidRPr="00A9537C">
        <w:rPr>
          <w:rFonts w:ascii="Times New Roman" w:hAnsi="Times New Roman" w:cs="Times New Roman"/>
          <w:vanish/>
          <w:color w:val="0000FF"/>
          <w:sz w:val="28"/>
          <w:szCs w:val="28"/>
          <w:u w:val="single"/>
        </w:rPr>
        <w:t xml:space="preserve"> HYPERLINK "http://www.school.edu.ru/HYPERLINK "http://www.school.edu.ru/HYPERLINK "http://www.school.edu.ru/HYPERLINK "http://www.school.edu.ru/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9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http://www.fsu.edu.ru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– федеральный совет по учебникам </w:t>
      </w:r>
      <w:proofErr w:type="spellStart"/>
      <w:r w:rsidR="00043A7B" w:rsidRPr="00A9537C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="00043A7B" w:rsidRPr="00A9537C"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10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ndce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"http://www.ndce.ru/"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>– портал учебного книгоиздания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vestnik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"http://www.vestnik.edu.ru/"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журнал Вестник образования»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"http://www.school-/"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"http://www.school-/"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"http://www.school-/"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"http://www.school-/"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school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"http://www.school-/"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</w:hyperlink>
      <w:r w:rsidR="00043A7B" w:rsidRPr="00A9537C">
        <w:rPr>
          <w:rFonts w:ascii="Times New Roman" w:hAnsi="Times New Roman" w:cs="Times New Roman"/>
          <w:sz w:val="28"/>
          <w:szCs w:val="28"/>
          <w:u w:val="single"/>
        </w:rPr>
        <w:t>collection.</w:t>
      </w:r>
      <w:hyperlink r:id="rId13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"http://edu.ru/"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единая коллекция цифровых образовательных ресурсов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apkpro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"http://www.apkpro.ru/"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Академия повышения  квалификации и профессиональной переподготовки работников образования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prosv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"http://www.prosv.ru/"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сайт издательства «Просвещение»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http:</w:t>
      </w:r>
      <w:hyperlink r:id="rId16" w:history="1"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history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standart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edu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"file://wvvvv.history.standart.edu.ru/"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Pr="00A9537C">
        <w:rPr>
          <w:rFonts w:ascii="Times New Roman" w:hAnsi="Times New Roman" w:cs="Times New Roman"/>
          <w:sz w:val="28"/>
          <w:szCs w:val="28"/>
        </w:rPr>
        <w:t xml:space="preserve"> – предметный сайт издательства «Просвещение»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internet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school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"http://www.internet-school.ru/"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интернет-школа издательства «Просвещение»: «История»</w:t>
      </w:r>
    </w:p>
    <w:p w:rsidR="00043A7B" w:rsidRPr="00A9537C" w:rsidRDefault="00043A7B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9537C">
        <w:rPr>
          <w:rFonts w:ascii="Times New Roman" w:hAnsi="Times New Roman" w:cs="Times New Roman"/>
          <w:sz w:val="28"/>
          <w:szCs w:val="28"/>
        </w:rPr>
        <w:t>http:</w:t>
      </w:r>
      <w:hyperlink r:id="rId18" w:history="1"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//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"file://vvvvw.pish.ru/"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"file://vvvvw.pish.ru/"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"file://vvvvw.pish.ru/"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pish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"file://vvvvw.pish.ru/"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"file://vvvvw.pish.ru/"</w:t>
        </w:r>
        <w:r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Pr="00A9537C">
        <w:rPr>
          <w:rFonts w:ascii="Times New Roman" w:hAnsi="Times New Roman" w:cs="Times New Roman"/>
          <w:sz w:val="28"/>
          <w:szCs w:val="28"/>
        </w:rPr>
        <w:t xml:space="preserve"> – сайт научно-методического журнала «Преподавание истории в школе»</w:t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</w:hyperlink>
      <w:r w:rsidR="00043A7B" w:rsidRPr="00A9537C">
        <w:rPr>
          <w:rFonts w:ascii="Times New Roman" w:hAnsi="Times New Roman" w:cs="Times New Roman"/>
          <w:sz w:val="28"/>
          <w:szCs w:val="28"/>
          <w:u w:val="single"/>
        </w:rPr>
        <w:t>.1</w:t>
      </w:r>
      <w:hyperlink r:id="rId20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september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"http://september.ru/"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"http://september.ru/"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газета «История», издательство «Первое сентября»</w:t>
      </w:r>
    </w:p>
    <w:p w:rsidR="00043A7B" w:rsidRPr="00A9537C" w:rsidRDefault="001B45F1" w:rsidP="00043A7B">
      <w:pPr>
        <w:tabs>
          <w:tab w:val="left" w:pos="1364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vvvvw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som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fio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"http://vvvvw.som.fio.ru/"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сайт Федерации </w:t>
      </w:r>
      <w:proofErr w:type="spellStart"/>
      <w:proofErr w:type="gramStart"/>
      <w:r w:rsidR="00043A7B" w:rsidRPr="00A9537C">
        <w:rPr>
          <w:rFonts w:ascii="Times New Roman" w:hAnsi="Times New Roman" w:cs="Times New Roman"/>
          <w:sz w:val="28"/>
          <w:szCs w:val="28"/>
        </w:rPr>
        <w:t>Интернет-образования</w:t>
      </w:r>
      <w:proofErr w:type="spellEnd"/>
      <w:proofErr w:type="gramEnd"/>
      <w:r w:rsidR="00043A7B" w:rsidRPr="00A9537C">
        <w:rPr>
          <w:rFonts w:ascii="Times New Roman" w:hAnsi="Times New Roman" w:cs="Times New Roman"/>
          <w:sz w:val="28"/>
          <w:szCs w:val="28"/>
        </w:rPr>
        <w:t>, сетевое объединение методистов</w:t>
      </w:r>
      <w:r w:rsidR="00043A7B" w:rsidRPr="00A9537C">
        <w:rPr>
          <w:rFonts w:ascii="Times New Roman" w:hAnsi="Times New Roman" w:cs="Times New Roman"/>
          <w:sz w:val="28"/>
          <w:szCs w:val="28"/>
        </w:rPr>
        <w:tab/>
      </w:r>
    </w:p>
    <w:p w:rsidR="00043A7B" w:rsidRPr="00A9537C" w:rsidRDefault="001B45F1" w:rsidP="00043A7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it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-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n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="00043A7B" w:rsidRPr="00A9537C">
          <w:rPr>
            <w:rFonts w:ascii="Times New Roman" w:hAnsi="Times New Roman" w:cs="Times New Roman"/>
            <w:vanish/>
            <w:color w:val="0000FF"/>
            <w:sz w:val="28"/>
            <w:szCs w:val="28"/>
            <w:u w:val="single"/>
          </w:rPr>
          <w:t>HYPERLINK "http://www.it-n.ru/"</w:t>
        </w:r>
        <w:r w:rsidR="00043A7B" w:rsidRPr="00A953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043A7B" w:rsidRPr="00A9537C">
        <w:rPr>
          <w:rFonts w:ascii="Times New Roman" w:hAnsi="Times New Roman" w:cs="Times New Roman"/>
          <w:sz w:val="28"/>
          <w:szCs w:val="28"/>
        </w:rPr>
        <w:t xml:space="preserve"> – российская версия международного проекта Сеть творческих учителей</w:t>
      </w:r>
    </w:p>
    <w:p w:rsidR="00272993" w:rsidRPr="00A9537C" w:rsidRDefault="00272993" w:rsidP="00043A7B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043A7B" w:rsidRPr="00A9537C" w:rsidRDefault="00043A7B" w:rsidP="00043A7B">
      <w:pPr>
        <w:pStyle w:val="Style19"/>
        <w:widowControl/>
        <w:rPr>
          <w:rStyle w:val="FontStyle132"/>
          <w:rFonts w:ascii="Times New Roman" w:hAnsi="Times New Roman" w:cs="Times New Roman"/>
          <w:sz w:val="28"/>
          <w:szCs w:val="28"/>
        </w:rPr>
      </w:pPr>
    </w:p>
    <w:p w:rsidR="00043A7B" w:rsidRPr="00065FD0" w:rsidRDefault="00043A7B" w:rsidP="00043A7B">
      <w:pPr>
        <w:tabs>
          <w:tab w:val="left" w:pos="55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5FD0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тематическое планирование по истории </w:t>
      </w:r>
      <w:r w:rsidRPr="00065FD0">
        <w:rPr>
          <w:rFonts w:ascii="Times New Roman" w:eastAsia="Times New Roman" w:hAnsi="Times New Roman" w:cs="Times New Roman"/>
          <w:b/>
          <w:bCs/>
          <w:sz w:val="24"/>
          <w:szCs w:val="24"/>
        </w:rPr>
        <w:t>в 5 классе</w:t>
      </w:r>
    </w:p>
    <w:p w:rsidR="00043A7B" w:rsidRPr="00065FD0" w:rsidRDefault="00272993" w:rsidP="00043A7B">
      <w:pPr>
        <w:tabs>
          <w:tab w:val="left" w:pos="55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2020-2021</w:t>
      </w:r>
      <w:r w:rsidR="00043A7B" w:rsidRPr="00065F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043A7B" w:rsidRPr="00065FD0" w:rsidRDefault="00043A7B" w:rsidP="00043A7B">
      <w:pPr>
        <w:tabs>
          <w:tab w:val="left" w:pos="5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0"/>
        <w:gridCol w:w="3323"/>
        <w:gridCol w:w="1145"/>
        <w:gridCol w:w="1138"/>
        <w:gridCol w:w="1117"/>
        <w:gridCol w:w="1962"/>
      </w:tblGrid>
      <w:tr w:rsidR="008812A1" w:rsidRPr="00065FD0" w:rsidTr="00153A33">
        <w:trPr>
          <w:trHeight w:val="721"/>
        </w:trPr>
        <w:tc>
          <w:tcPr>
            <w:tcW w:w="5553" w:type="dxa"/>
            <w:gridSpan w:val="2"/>
            <w:vMerge w:val="restart"/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темы (раздела) </w:t>
            </w:r>
          </w:p>
        </w:tc>
        <w:tc>
          <w:tcPr>
            <w:tcW w:w="1145" w:type="dxa"/>
            <w:vMerge w:val="restart"/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55" w:type="dxa"/>
            <w:gridSpan w:val="2"/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62" w:type="dxa"/>
            <w:vMerge w:val="restart"/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Примечание</w:t>
            </w:r>
          </w:p>
        </w:tc>
      </w:tr>
      <w:tr w:rsidR="008812A1" w:rsidRPr="00065FD0" w:rsidTr="00153A33">
        <w:trPr>
          <w:trHeight w:val="569"/>
        </w:trPr>
        <w:tc>
          <w:tcPr>
            <w:tcW w:w="555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D9D9D9"/>
          </w:tcPr>
          <w:p w:rsidR="008812A1" w:rsidRPr="00065FD0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ф</w:t>
            </w:r>
            <w:r w:rsidRPr="00065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акту</w:t>
            </w:r>
          </w:p>
        </w:tc>
        <w:tc>
          <w:tcPr>
            <w:tcW w:w="19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8812A1" w:rsidRDefault="008812A1" w:rsidP="00A34FD1">
            <w:pPr>
              <w:tabs>
                <w:tab w:val="left" w:pos="551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Ведение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rPr>
          <w:trHeight w:val="265"/>
        </w:trPr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изучает история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03.09.</w:t>
            </w:r>
          </w:p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Первобытные собиратели и охотники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Первобытные собиратели и охотники</w:t>
            </w:r>
          </w:p>
        </w:tc>
        <w:tc>
          <w:tcPr>
            <w:tcW w:w="1145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3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Родовые общины охотников и собирателей</w:t>
            </w:r>
          </w:p>
        </w:tc>
        <w:tc>
          <w:tcPr>
            <w:tcW w:w="1145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10.09.</w:t>
            </w: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искусства и религиозных верований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Первобытные земледельцы и скотоводы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земледелия и скотоводства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№1. «Жизнь первобытных людей»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1117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A34FD1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812A1" w:rsidRDefault="008812A1" w:rsidP="0027299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            Счёт лет в истории.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272993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29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Default="008812A1" w:rsidP="0027299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Измерение времени по годам.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Древний Египет</w:t>
            </w:r>
          </w:p>
        </w:tc>
        <w:tc>
          <w:tcPr>
            <w:tcW w:w="1145" w:type="dxa"/>
            <w:shd w:val="clear" w:color="auto" w:fill="auto"/>
          </w:tcPr>
          <w:p w:rsidR="008812A1" w:rsidRDefault="008812A1" w:rsidP="00272993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на берегах Нила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Как жили земледельцы и ремесленники в Египте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египетского вельможи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Военные походы фараонов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 древних египтян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Древнего Египта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Письменность и знания древних египтян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8812A1" w:rsidRPr="00065FD0" w:rsidRDefault="008812A1" w:rsidP="00A62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№2.  « Древний Египет »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Западная Азия в древности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Древнее </w:t>
            </w:r>
            <w:proofErr w:type="spellStart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Двуречье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Вавилонский царь Хаммурапи  и его законы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Финикийские м</w:t>
            </w:r>
            <w:proofErr w:type="spellStart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ореплаватели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Библейские сказания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Древнееврейское царство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Ассирийская держава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Персидская держава «царя царей»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Индия и Китай в древности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люди Древней Индии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Индийские касты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учил китайский мудрец Конфуций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властелин единого Китая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3. «Вклад народов Древнего Востока в мировую историю и культуру». 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Древнейшая Греция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Греки и критяне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Микены и Троя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Поэма Гомера «Илиада»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Поэма Гомера «Одиссея»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59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Религия древних греков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A34F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Полисы Греции и их борьба с персидским нашествием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Земледельцы Аттики теряют землю и свободу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Зарождение демократии в  Афинах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Спарта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Греческие колонии на берегах Средиземного и Черного морей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Олимпийские игры в древности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Победа греков над персами в Марафонской битве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Нашествие персидских войск на Элладу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Возвышение Афин в </w:t>
            </w: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 н.э.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гаванях афинского порта </w:t>
            </w:r>
            <w:proofErr w:type="spellStart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Пирей</w:t>
            </w:r>
            <w:proofErr w:type="spellEnd"/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 городе богини Афины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афинских школах и </w:t>
            </w:r>
            <w:proofErr w:type="spellStart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гимнасиях</w:t>
            </w:r>
            <w:proofErr w:type="spellEnd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. В афинском театре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Афинская демократия при Перикле 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№4. «Греция».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Македонские завоевания в </w:t>
            </w: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 н.э.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Эллады подчиняются Македонии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Александра Македонского на Восток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 Александрии Египетской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Повторительно-обобщающий урок. Вклад древних эллинов в мировую культуру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08.03.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Древний Рим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Завоевание Римом Италии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B551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Римской республики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Рим – сильнейшая держава Средиземноморья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Вторая война Рима с Карфагеном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господства Рима во всем Средиземноморье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Рабство в Древнем Риме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Гражданские войны в Риме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Земельный закон братьев </w:t>
            </w:r>
            <w:proofErr w:type="spellStart"/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Гракхов</w:t>
            </w:r>
            <w:proofErr w:type="spellEnd"/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Восстание Спартака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323" w:type="dxa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Единовластие Цезаря</w:t>
            </w:r>
          </w:p>
        </w:tc>
        <w:tc>
          <w:tcPr>
            <w:tcW w:w="1145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323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империи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Римская империя </w:t>
            </w:r>
            <w:proofErr w:type="gramStart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первые</w:t>
            </w:r>
            <w:proofErr w:type="gramEnd"/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 нашей эры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Соседи Римской империи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 Риме при императоре Нероне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христиане и их учение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03.05.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Расцвет Римской империи во </w:t>
            </w: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н.э.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Вечный город и его жители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5553" w:type="dxa"/>
            <w:gridSpan w:val="2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Разгром Рима  германцами и падение Западной Римской империи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323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Римская империя при Константине</w:t>
            </w:r>
          </w:p>
        </w:tc>
        <w:tc>
          <w:tcPr>
            <w:tcW w:w="1145" w:type="dxa"/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1117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Взятие Рима варварами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урок. Признаки цивилизации Греции и Рима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5. « Греция и Рим»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24.05.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Повторительно-обобщающий урок. 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153A33" w:rsidP="00881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27-30</w:t>
            </w:r>
            <w:r w:rsidR="008812A1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12A1" w:rsidRPr="00065FD0" w:rsidTr="00153A33">
        <w:tc>
          <w:tcPr>
            <w:tcW w:w="2230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:rsidR="008812A1" w:rsidRPr="00065FD0" w:rsidRDefault="008812A1" w:rsidP="00153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FD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:rsidR="008812A1" w:rsidRPr="00065FD0" w:rsidRDefault="008812A1" w:rsidP="0027299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43A7B" w:rsidRPr="00065FD0" w:rsidRDefault="00043A7B" w:rsidP="00043A7B">
      <w:pPr>
        <w:tabs>
          <w:tab w:val="left" w:pos="5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3A7B" w:rsidRPr="00065FD0" w:rsidRDefault="00043A7B" w:rsidP="00043A7B">
      <w:pPr>
        <w:tabs>
          <w:tab w:val="left" w:pos="55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3A7B" w:rsidRPr="00065FD0" w:rsidRDefault="00043A7B" w:rsidP="00153A33">
      <w:pPr>
        <w:tabs>
          <w:tab w:val="left" w:pos="55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3A7B" w:rsidRDefault="00043A7B" w:rsidP="00043A7B"/>
    <w:p w:rsidR="00A34FD1" w:rsidRDefault="00A34FD1"/>
    <w:sectPr w:rsidR="00A34FD1" w:rsidSect="00616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3389686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43A7B"/>
    <w:rsid w:val="00043A7B"/>
    <w:rsid w:val="00153A33"/>
    <w:rsid w:val="001B45F1"/>
    <w:rsid w:val="00272993"/>
    <w:rsid w:val="00591497"/>
    <w:rsid w:val="006161D3"/>
    <w:rsid w:val="008812A1"/>
    <w:rsid w:val="00A34FD1"/>
    <w:rsid w:val="00A62814"/>
    <w:rsid w:val="00B55103"/>
    <w:rsid w:val="00E82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43A7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043A7B"/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043A7B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5"/>
    <w:uiPriority w:val="99"/>
    <w:semiHidden/>
    <w:unhideWhenUsed/>
    <w:rsid w:val="00043A7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043A7B"/>
    <w:rPr>
      <w:rFonts w:ascii="Tahoma" w:eastAsia="Calibri" w:hAnsi="Tahoma" w:cs="Times New Roman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43A7B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paragraph" w:styleId="a9">
    <w:name w:val="No Spacing"/>
    <w:link w:val="aa"/>
    <w:uiPriority w:val="1"/>
    <w:qFormat/>
    <w:rsid w:val="00043A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rsid w:val="00043A7B"/>
    <w:rPr>
      <w:rFonts w:ascii="Calibri" w:eastAsia="Calibri" w:hAnsi="Calibri" w:cs="Times New Roman"/>
      <w:lang w:eastAsia="en-US"/>
    </w:rPr>
  </w:style>
  <w:style w:type="paragraph" w:styleId="ab">
    <w:name w:val="List Paragraph"/>
    <w:basedOn w:val="a"/>
    <w:uiPriority w:val="34"/>
    <w:qFormat/>
    <w:rsid w:val="00043A7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043A7B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43A7B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043A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043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043A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043A7B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043A7B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043A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043A7B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043A7B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043A7B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043A7B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043A7B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043A7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043A7B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2">
    <w:name w:val="Font Style132"/>
    <w:rsid w:val="00043A7B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FontStyle133">
    <w:name w:val="Font Style133"/>
    <w:uiPriority w:val="99"/>
    <w:rsid w:val="00043A7B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uiPriority w:val="99"/>
    <w:rsid w:val="00043A7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uiPriority w:val="99"/>
    <w:rsid w:val="00043A7B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uiPriority w:val="99"/>
    <w:rsid w:val="00043A7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uiPriority w:val="99"/>
    <w:rsid w:val="00043A7B"/>
    <w:rPr>
      <w:rFonts w:ascii="Times New Roman" w:hAnsi="Times New Roman" w:cs="Times New Roman" w:hint="default"/>
      <w:sz w:val="18"/>
      <w:szCs w:val="18"/>
    </w:rPr>
  </w:style>
  <w:style w:type="character" w:customStyle="1" w:styleId="FontStyle162">
    <w:name w:val="Font Style162"/>
    <w:uiPriority w:val="99"/>
    <w:rsid w:val="00043A7B"/>
    <w:rPr>
      <w:rFonts w:ascii="Times New Roman" w:hAnsi="Times New Roman" w:cs="Times New Roman" w:hint="default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043A7B"/>
    <w:rPr>
      <w:rFonts w:ascii="Times New Roman" w:hAnsi="Times New Roman" w:cs="Times New Roman" w:hint="default"/>
      <w:sz w:val="20"/>
      <w:szCs w:val="20"/>
    </w:rPr>
  </w:style>
  <w:style w:type="character" w:customStyle="1" w:styleId="FontStyle128">
    <w:name w:val="Font Style128"/>
    <w:uiPriority w:val="99"/>
    <w:rsid w:val="00043A7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043A7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043A7B"/>
    <w:rPr>
      <w:rFonts w:ascii="Lucida Sans Unicode" w:hAnsi="Lucida Sans Unicode" w:cs="Lucida Sans Unicode" w:hint="default"/>
      <w:b/>
      <w:bCs/>
      <w:sz w:val="24"/>
      <w:szCs w:val="24"/>
    </w:rPr>
  </w:style>
  <w:style w:type="character" w:customStyle="1" w:styleId="FontStyle161">
    <w:name w:val="Font Style161"/>
    <w:uiPriority w:val="99"/>
    <w:rsid w:val="00043A7B"/>
    <w:rPr>
      <w:rFonts w:ascii="Times New Roman" w:hAnsi="Times New Roman" w:cs="Times New Roman" w:hint="default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43A7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40">
    <w:name w:val="Font Style140"/>
    <w:uiPriority w:val="99"/>
    <w:rsid w:val="00043A7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43A7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">
    <w:name w:val="Заголовок №1_"/>
    <w:basedOn w:val="a0"/>
    <w:link w:val="10"/>
    <w:locked/>
    <w:rsid w:val="00043A7B"/>
    <w:rPr>
      <w:rFonts w:ascii="Sylfaen" w:eastAsia="Sylfaen" w:hAnsi="Sylfaen" w:cs="Sylfaen"/>
      <w:i/>
      <w:iCs/>
      <w:spacing w:val="-22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043A7B"/>
    <w:pPr>
      <w:widowControl w:val="0"/>
      <w:shd w:val="clear" w:color="auto" w:fill="FFFFFF"/>
      <w:spacing w:before="240" w:after="240" w:line="336" w:lineRule="exact"/>
      <w:jc w:val="center"/>
      <w:outlineLvl w:val="0"/>
    </w:pPr>
    <w:rPr>
      <w:rFonts w:ascii="Sylfaen" w:eastAsia="Sylfaen" w:hAnsi="Sylfaen" w:cs="Sylfaen"/>
      <w:i/>
      <w:iCs/>
      <w:spacing w:val="-22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edu.ru/" TargetMode="External"/><Relationship Id="rId18" Type="http://schemas.openxmlformats.org/officeDocument/2006/relationships/hyperlink" Target="file://vvvvw.pish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vvvw.som.fio.ru/" TargetMode="External"/><Relationship Id="rId7" Type="http://schemas.openxmlformats.org/officeDocument/2006/relationships/hyperlink" Target="http://gov.ru/" TargetMode="External"/><Relationship Id="rId12" Type="http://schemas.openxmlformats.org/officeDocument/2006/relationships/hyperlink" Target="http://www.school-/" TargetMode="External"/><Relationship Id="rId17" Type="http://schemas.openxmlformats.org/officeDocument/2006/relationships/hyperlink" Target="http://www.internet-school.ru/" TargetMode="External"/><Relationship Id="rId2" Type="http://schemas.openxmlformats.org/officeDocument/2006/relationships/styles" Target="styles.xml"/><Relationship Id="rId16" Type="http://schemas.openxmlformats.org/officeDocument/2006/relationships/hyperlink" Target="file://wvvvv.history.standart.edu.ru/" TargetMode="External"/><Relationship Id="rId20" Type="http://schemas.openxmlformats.org/officeDocument/2006/relationships/hyperlink" Target="http://septembe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on/" TargetMode="External"/><Relationship Id="rId11" Type="http://schemas.openxmlformats.org/officeDocument/2006/relationships/hyperlink" Target="http://www.vestnik.edu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kremlin.ru/" TargetMode="External"/><Relationship Id="rId15" Type="http://schemas.openxmlformats.org/officeDocument/2006/relationships/hyperlink" Target="http://www.prosv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ndce.ru/" TargetMode="External"/><Relationship Id="rId19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su.edu.ru" TargetMode="External"/><Relationship Id="rId14" Type="http://schemas.openxmlformats.org/officeDocument/2006/relationships/hyperlink" Target="http://www.apkpro.ru/" TargetMode="External"/><Relationship Id="rId22" Type="http://schemas.openxmlformats.org/officeDocument/2006/relationships/hyperlink" Target="http://www.it-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2907</Words>
  <Characters>16574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2020-11-15T10:19:00Z</dcterms:created>
  <dcterms:modified xsi:type="dcterms:W3CDTF">2020-12-02T20:05:00Z</dcterms:modified>
</cp:coreProperties>
</file>